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412602">
        <w:rPr>
          <w:rFonts w:ascii="Times New Roman" w:hAnsi="Times New Roman" w:cs="Times New Roman"/>
          <w:sz w:val="26"/>
          <w:szCs w:val="26"/>
        </w:rPr>
        <w:t>серверного оборудования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ФГУП «Полярный научно-исследовательский институт морского рыбного хозяйства и океанографии им. Н.М. Книповича»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Место нахождение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Книповича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Книповича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412602" w:rsidRPr="00412602">
        <w:rPr>
          <w:rFonts w:ascii="Times New Roman" w:hAnsi="Times New Roman" w:cs="Times New Roman"/>
          <w:sz w:val="26"/>
          <w:szCs w:val="26"/>
        </w:rPr>
        <w:t>серверного оборудования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9F77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412602" w:rsidRPr="00412602">
              <w:rPr>
                <w:rFonts w:ascii="Times New Roman" w:hAnsi="Times New Roman" w:cs="Times New Roman"/>
                <w:sz w:val="26"/>
                <w:szCs w:val="26"/>
              </w:rPr>
              <w:t>серверного оборудования для нужд 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номенклатурой, указанной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количеством указанным в спецификации (Приложение №1 к договору).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183038, г. Мурманск, ул. Книповича, д. 6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412602" w:rsidP="004126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1 900 000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один миллион девятьсот тысяч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>) рублей 00 копеек.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Книповича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начала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4126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(заявки, поступившие после этой даты к рассмотрению не принимаются).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F9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96C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F96C6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92B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82792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412602" w:rsidP="00F9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F96C6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1</w:t>
            </w:r>
            <w:r w:rsidR="00F96C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адресу г. Мурманск, ул. Книповича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Мурманск, ул. Книповича д.6.</w:t>
            </w:r>
          </w:p>
          <w:p w:rsidR="00B0522C" w:rsidRDefault="00412602" w:rsidP="00F96C6F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96C6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2602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6C6F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14</cp:revision>
  <dcterms:created xsi:type="dcterms:W3CDTF">2012-12-08T07:35:00Z</dcterms:created>
  <dcterms:modified xsi:type="dcterms:W3CDTF">2013-07-23T12:08:00Z</dcterms:modified>
</cp:coreProperties>
</file>